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0" w:rsidRPr="00937E2E" w:rsidRDefault="00882790" w:rsidP="00882790">
      <w:pPr>
        <w:widowControl w:val="0"/>
        <w:tabs>
          <w:tab w:val="left" w:pos="1947"/>
          <w:tab w:val="center" w:pos="5386"/>
        </w:tabs>
        <w:spacing w:after="0" w:line="240" w:lineRule="auto"/>
        <w:jc w:val="center"/>
        <w:rPr>
          <w:rFonts w:asciiTheme="minorHAnsi" w:hAnsiTheme="minorHAnsi" w:cs="Arabic Typesetting"/>
          <w:b/>
          <w:i/>
          <w:sz w:val="16"/>
          <w:szCs w:val="16"/>
          <w14:ligatures w14:val="none"/>
        </w:rPr>
      </w:pPr>
      <w:r w:rsidRPr="00937E2E">
        <w:rPr>
          <w:rFonts w:asciiTheme="minorHAnsi" w:hAnsiTheme="minorHAnsi" w:cs="Arabic Typesetting"/>
          <w:b/>
          <w:i/>
          <w:sz w:val="16"/>
          <w:szCs w:val="16"/>
          <w14:ligatures w14:val="none"/>
        </w:rPr>
        <w:t>EVENEMENTS DE LA LUCIOLE</w:t>
      </w:r>
    </w:p>
    <w:p w:rsidR="00882790" w:rsidRDefault="00F15670" w:rsidP="00882790">
      <w:pPr>
        <w:widowControl w:val="0"/>
        <w:spacing w:after="0" w:line="240" w:lineRule="auto"/>
        <w:jc w:val="center"/>
        <w:rPr>
          <w:rFonts w:asciiTheme="minorHAnsi" w:hAnsiTheme="minorHAnsi" w:cs="Arabic Typesetting"/>
          <w:b/>
          <w:sz w:val="16"/>
          <w:szCs w:val="16"/>
          <w14:ligatures w14:val="none"/>
        </w:rPr>
      </w:pPr>
      <w:r>
        <w:rPr>
          <w:rFonts w:asciiTheme="minorHAnsi" w:hAnsiTheme="minorHAnsi" w:cs="Arabic Typesetting"/>
          <w:b/>
          <w:sz w:val="16"/>
          <w:szCs w:val="16"/>
          <w14:ligatures w14:val="none"/>
        </w:rPr>
        <w:t>MOIS DE MARS et Plus….</w:t>
      </w:r>
    </w:p>
    <w:p w:rsidR="000D46D7" w:rsidRDefault="000D46D7" w:rsidP="00B34D3C">
      <w:pPr>
        <w:widowControl w:val="0"/>
        <w:spacing w:after="0" w:line="240" w:lineRule="auto"/>
        <w:rPr>
          <w:rFonts w:asciiTheme="minorHAnsi" w:eastAsiaTheme="minorHAnsi" w:hAnsiTheme="minorHAnsi" w:cstheme="minorBidi"/>
          <w:b/>
          <w:color w:val="1D2129"/>
          <w:kern w:val="0"/>
          <w:sz w:val="16"/>
          <w:szCs w:val="16"/>
          <w:u w:val="single"/>
          <w:lang w:eastAsia="en-US"/>
          <w14:ligatures w14:val="none"/>
          <w14:cntxtAlts w14:val="0"/>
        </w:rPr>
      </w:pPr>
    </w:p>
    <w:p w:rsidR="00A872BE" w:rsidRPr="007E0339" w:rsidRDefault="00F15670" w:rsidP="000A66C0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:u w:val="single"/>
          <w14:ligatures w14:val="none"/>
        </w:rPr>
      </w:pPr>
      <w:r w:rsidRPr="007E0339">
        <w:rPr>
          <w:rFonts w:asciiTheme="minorHAnsi" w:hAnsiTheme="minorHAnsi" w:cs="Arabic Typesetting"/>
          <w:b/>
          <w:sz w:val="16"/>
          <w:szCs w:val="16"/>
          <w:u w:val="single"/>
          <w14:ligatures w14:val="none"/>
        </w:rPr>
        <w:t>Samedi 21 et Dimanche 22 Mars</w:t>
      </w:r>
    </w:p>
    <w:p w:rsidR="00F15670" w:rsidRPr="007E0339" w:rsidRDefault="00F15670" w:rsidP="000A66C0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>Salon de Bi</w:t>
      </w:r>
      <w:r w:rsidR="004B4273">
        <w:rPr>
          <w:rFonts w:asciiTheme="minorHAnsi" w:hAnsiTheme="minorHAnsi" w:cs="Arabic Typesetting"/>
          <w:b/>
          <w:sz w:val="16"/>
          <w:szCs w:val="16"/>
          <w14:ligatures w14:val="none"/>
        </w:rPr>
        <w:t xml:space="preserve">en Etre à Saint Paul 3 Châteaux     et le  </w:t>
      </w:r>
      <w:r w:rsidR="004B4273" w:rsidRPr="004B4273">
        <w:rPr>
          <w:rFonts w:asciiTheme="minorHAnsi" w:hAnsiTheme="minorHAnsi" w:cs="Arabic Typesetting"/>
          <w:b/>
          <w:sz w:val="16"/>
          <w:szCs w:val="16"/>
          <w14:ligatures w14:val="none"/>
        </w:rPr>
        <w:t xml:space="preserve">Dimanche 22 Mars à 15h15 </w:t>
      </w:r>
      <w:r w:rsidR="004B4273">
        <w:rPr>
          <w:rFonts w:asciiTheme="minorHAnsi" w:hAnsiTheme="minorHAnsi" w:cs="Arabic Typesetting"/>
          <w:b/>
          <w:sz w:val="16"/>
          <w:szCs w:val="16"/>
          <w14:ligatures w14:val="none"/>
        </w:rPr>
        <w:t xml:space="preserve"> Je vous propose  un  ATELIER DANSE MEDITATIVE</w:t>
      </w:r>
      <w:r w:rsidR="004B4273">
        <w:rPr>
          <w:rFonts w:asciiTheme="minorHAnsi" w:hAnsiTheme="minorHAnsi" w:cs="Arabic Typesetting"/>
          <w:b/>
          <w:sz w:val="16"/>
          <w:szCs w:val="16"/>
          <w14:ligatures w14:val="none"/>
        </w:rPr>
        <w:tab/>
        <w:t xml:space="preserve"> (</w:t>
      </w:r>
      <w:r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>Gratuit</w:t>
      </w:r>
      <w:r w:rsidR="004B4273">
        <w:rPr>
          <w:rFonts w:asciiTheme="minorHAnsi" w:hAnsiTheme="minorHAnsi" w:cs="Arabic Typesetting"/>
          <w:b/>
          <w:sz w:val="16"/>
          <w:szCs w:val="16"/>
          <w14:ligatures w14:val="none"/>
        </w:rPr>
        <w:t>)</w:t>
      </w:r>
      <w:r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 xml:space="preserve"> </w:t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:u w:val="single"/>
          <w14:ligatures w14:val="none"/>
        </w:rPr>
      </w:pP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color w:val="auto"/>
          <w:sz w:val="16"/>
          <w:szCs w:val="16"/>
          <w:u w:val="single"/>
          <w14:ligatures w14:val="none"/>
        </w:rPr>
        <w:t>Mardi 31  Mars</w:t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19H30 – 21H00</w:t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 xml:space="preserve">Les Crânes : </w:t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Une Voie d’Amour et de Paix (Conférence)</w:t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TARIF GRATUIT</w:t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>Animée par Emeline</w:t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ab/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>Les crânes de Cristal sont d’extraordinaires enseignants nous conduisant sur un chemin de guérison et de Paix. Ils nous soutiennent à tous les niveaux de notre existence, nous aidant à nous débarrasser de nos fardeaux émotionnels, karmiques et spirituels. Les Crânes de Cristal sont au service de la Lumière et de l’Amour inconditionnel. Ils sont là pour nous apprendre à être, ici et maintenant, dans l’amour universel.</w:t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>Venez les rencontrer le Mardi 31 Mars à 19h30 à La Luciole.</w:t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color w:val="auto"/>
          <w:sz w:val="16"/>
          <w:szCs w:val="16"/>
          <w14:ligatures w14:val="none"/>
        </w:rPr>
        <w:t>C’est avec joie que nous partagerons ce moment de pure magie.</w:t>
      </w:r>
    </w:p>
    <w:p w:rsidR="00F15670" w:rsidRPr="007E0339" w:rsidRDefault="00F15670" w:rsidP="000A66C0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:u w:val="single"/>
          <w14:ligatures w14:val="none"/>
        </w:rPr>
      </w:pPr>
    </w:p>
    <w:p w:rsidR="00F15670" w:rsidRPr="007E0339" w:rsidRDefault="00DF7D45" w:rsidP="00F15670">
      <w:pPr>
        <w:widowControl w:val="0"/>
        <w:spacing w:after="0" w:line="240" w:lineRule="auto"/>
        <w:rPr>
          <w:rFonts w:asciiTheme="minorHAnsi" w:hAnsiTheme="minorHAnsi" w:cs="Arabic Typesetting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sz w:val="16"/>
          <w:szCs w:val="16"/>
          <w:u w:val="single"/>
          <w14:ligatures w14:val="none"/>
        </w:rPr>
        <w:t>Vendredi 3, Samedi 4 et Dimanche 5 Avril</w:t>
      </w:r>
      <w:r w:rsidR="00C945F2" w:rsidRPr="007E0339">
        <w:rPr>
          <w:rFonts w:asciiTheme="minorHAnsi" w:hAnsiTheme="minorHAnsi" w:cs="Arabic Typesetting"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sz w:val="16"/>
          <w:szCs w:val="16"/>
          <w14:ligatures w14:val="none"/>
        </w:rPr>
        <w:tab/>
      </w:r>
      <w:r w:rsidR="00F15670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>19H30 – 21H00</w:t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</w:pPr>
      <w:r w:rsidRPr="004B4273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LES MEMOIRES AKASHIQUES (</w:t>
      </w:r>
      <w:r w:rsidRPr="004B4273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Formation)</w:t>
      </w:r>
      <w:r w:rsidRPr="004B4273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1F497D" w:themeColor="text2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1F497D" w:themeColor="text2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1F497D" w:themeColor="text2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TARIF</w:t>
      </w:r>
      <w:r w:rsidR="00DF7D45"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 : 120 €/Jour soit 360 € les 3 jours</w:t>
      </w:r>
    </w:p>
    <w:p w:rsidR="00F15670" w:rsidRPr="007E0339" w:rsidRDefault="00F15670" w:rsidP="00F15670">
      <w:pPr>
        <w:widowControl w:val="0"/>
        <w:spacing w:after="0" w:line="240" w:lineRule="auto"/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Animée par Jean Jacques PAOLI</w:t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ab/>
      </w:r>
      <w:r w:rsidR="00DF7D45"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, conférencier et formateur</w:t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ab/>
      </w:r>
      <w:r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ab/>
      </w:r>
    </w:p>
    <w:p w:rsidR="00DF7D45" w:rsidRPr="007E0339" w:rsidRDefault="00DF7D45" w:rsidP="00DF7D45">
      <w:pPr>
        <w:widowControl w:val="0"/>
        <w:spacing w:after="0" w:line="240" w:lineRule="auto"/>
        <w:rPr>
          <w:rFonts w:asciiTheme="minorHAnsi" w:hAnsiTheme="minorHAnsi"/>
          <w:color w:val="1C1E21"/>
          <w:sz w:val="16"/>
          <w:szCs w:val="16"/>
        </w:rPr>
      </w:pPr>
      <w:r w:rsidRPr="007E0339">
        <w:rPr>
          <w:rFonts w:asciiTheme="minorHAnsi" w:hAnsiTheme="minorHAnsi"/>
          <w:b/>
          <w:bCs/>
          <w:color w:val="1C1E21"/>
          <w:sz w:val="16"/>
          <w:szCs w:val="16"/>
        </w:rPr>
        <w:t xml:space="preserve">Les Annales </w:t>
      </w:r>
      <w:proofErr w:type="spellStart"/>
      <w:r w:rsidRPr="007E0339">
        <w:rPr>
          <w:rFonts w:asciiTheme="minorHAnsi" w:hAnsiTheme="minorHAnsi"/>
          <w:b/>
          <w:bCs/>
          <w:color w:val="1C1E21"/>
          <w:sz w:val="16"/>
          <w:szCs w:val="16"/>
        </w:rPr>
        <w:t>Akashiques</w:t>
      </w:r>
      <w:proofErr w:type="spellEnd"/>
      <w:r w:rsidRPr="007E0339">
        <w:rPr>
          <w:rFonts w:asciiTheme="minorHAnsi" w:hAnsiTheme="minorHAnsi"/>
          <w:color w:val="1C1E21"/>
          <w:sz w:val="16"/>
          <w:szCs w:val="16"/>
        </w:rPr>
        <w:t>, que l’on appelle aussi la  « Mémoire de l’Âme », sont un lieu spirituel où sont enregistrées les archives de la vie de chaque être humain, le bien qu’il a fait, le mal, ses erreurs, ses réussites, ses différentes incarnations, ses dettes karmiques, payées ou non. Elles sont aussi appelées la « Mémoire de l’Univers»</w:t>
      </w:r>
      <w:r w:rsidR="004B4273">
        <w:rPr>
          <w:rFonts w:asciiTheme="minorHAnsi" w:hAnsiTheme="minorHAnsi"/>
          <w:color w:val="1C1E21"/>
          <w:sz w:val="16"/>
          <w:szCs w:val="16"/>
        </w:rPr>
        <w:t xml:space="preserve">. </w:t>
      </w:r>
      <w:r w:rsidRPr="007E0339">
        <w:rPr>
          <w:rFonts w:asciiTheme="minorHAnsi" w:hAnsiTheme="minorHAnsi"/>
          <w:color w:val="1C1E21"/>
          <w:sz w:val="16"/>
          <w:szCs w:val="16"/>
        </w:rPr>
        <w:t>A la fin de cette formation vous serez capable d’ouvrir  vos Mémoires et celle d’autres personnes, Et d’avoir des réponses claires et précises</w:t>
      </w:r>
    </w:p>
    <w:p w:rsidR="00DF7D45" w:rsidRPr="007E0339" w:rsidRDefault="00DF7D45" w:rsidP="00DF7D45">
      <w:pPr>
        <w:widowControl w:val="0"/>
        <w:spacing w:after="0" w:line="240" w:lineRule="auto"/>
        <w:rPr>
          <w:rFonts w:asciiTheme="minorHAnsi" w:hAnsiTheme="minorHAnsi"/>
          <w:color w:val="1C1E21"/>
          <w:sz w:val="16"/>
          <w:szCs w:val="16"/>
        </w:rPr>
      </w:pPr>
      <w:r w:rsidRPr="007E0339">
        <w:rPr>
          <w:rFonts w:asciiTheme="minorHAnsi" w:hAnsiTheme="minorHAnsi"/>
          <w:color w:val="1C1E21"/>
          <w:sz w:val="16"/>
          <w:szCs w:val="16"/>
        </w:rPr>
        <w:t>3 Jours de formation intense….</w:t>
      </w:r>
    </w:p>
    <w:p w:rsidR="00DF7D45" w:rsidRPr="007E0339" w:rsidRDefault="00DF7D45" w:rsidP="00DF7D45">
      <w:pPr>
        <w:widowControl w:val="0"/>
        <w:spacing w:after="0" w:line="240" w:lineRule="auto"/>
        <w:rPr>
          <w:rFonts w:asciiTheme="minorHAnsi" w:hAnsiTheme="minorHAnsi"/>
          <w:color w:val="1C1E21"/>
          <w:sz w:val="16"/>
          <w:szCs w:val="16"/>
        </w:rPr>
      </w:pPr>
    </w:p>
    <w:p w:rsidR="00033FB8" w:rsidRDefault="00033FB8" w:rsidP="00DF7D45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 w:rsidRPr="007E0339">
        <w:rPr>
          <w:rFonts w:asciiTheme="minorHAnsi" w:hAnsiTheme="minorHAnsi"/>
          <w:b/>
          <w:color w:val="auto"/>
          <w:sz w:val="16"/>
          <w:szCs w:val="16"/>
          <w:u w:val="single"/>
        </w:rPr>
        <w:t>Mardi 7 Avril</w:t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  <w:t xml:space="preserve">19H30 – </w:t>
      </w:r>
      <w:r w:rsidR="007E0339">
        <w:rPr>
          <w:rFonts w:asciiTheme="minorHAnsi" w:hAnsiTheme="minorHAnsi"/>
          <w:b/>
          <w:color w:val="auto"/>
          <w:sz w:val="16"/>
          <w:szCs w:val="16"/>
        </w:rPr>
        <w:t>21H00</w:t>
      </w:r>
    </w:p>
    <w:p w:rsidR="007E0339" w:rsidRDefault="007E0339" w:rsidP="00DF7D45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>
        <w:rPr>
          <w:rFonts w:asciiTheme="minorHAnsi" w:hAnsiTheme="minorHAnsi"/>
          <w:b/>
          <w:color w:val="auto"/>
          <w:sz w:val="16"/>
          <w:szCs w:val="16"/>
        </w:rPr>
        <w:t>DISCUSSION : LES ESPRITS DE LA NATURE</w:t>
      </w:r>
      <w:r>
        <w:rPr>
          <w:rFonts w:asciiTheme="minorHAnsi" w:hAnsiTheme="minorHAnsi"/>
          <w:b/>
          <w:color w:val="auto"/>
          <w:sz w:val="16"/>
          <w:szCs w:val="16"/>
        </w:rPr>
        <w:tab/>
      </w:r>
      <w:r>
        <w:rPr>
          <w:rFonts w:asciiTheme="minorHAnsi" w:hAnsiTheme="minorHAnsi"/>
          <w:b/>
          <w:color w:val="auto"/>
          <w:sz w:val="16"/>
          <w:szCs w:val="16"/>
        </w:rPr>
        <w:tab/>
      </w:r>
      <w:r>
        <w:rPr>
          <w:rFonts w:asciiTheme="minorHAnsi" w:hAnsiTheme="minorHAnsi"/>
          <w:b/>
          <w:color w:val="auto"/>
          <w:sz w:val="16"/>
          <w:szCs w:val="16"/>
        </w:rPr>
        <w:tab/>
      </w:r>
      <w:r>
        <w:rPr>
          <w:rFonts w:asciiTheme="minorHAnsi" w:hAnsiTheme="minorHAnsi"/>
          <w:b/>
          <w:color w:val="auto"/>
          <w:sz w:val="16"/>
          <w:szCs w:val="16"/>
        </w:rPr>
        <w:tab/>
        <w:t>Participation Libre</w:t>
      </w:r>
    </w:p>
    <w:p w:rsidR="007E0339" w:rsidRDefault="007E0339" w:rsidP="00DF7D45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>
        <w:rPr>
          <w:rFonts w:asciiTheme="minorHAnsi" w:hAnsiTheme="minorHAnsi"/>
          <w:b/>
          <w:color w:val="auto"/>
          <w:sz w:val="16"/>
          <w:szCs w:val="16"/>
        </w:rPr>
        <w:t xml:space="preserve">Animée Par </w:t>
      </w:r>
      <w:proofErr w:type="spellStart"/>
      <w:r>
        <w:rPr>
          <w:rFonts w:asciiTheme="minorHAnsi" w:hAnsiTheme="minorHAnsi"/>
          <w:b/>
          <w:color w:val="auto"/>
          <w:sz w:val="16"/>
          <w:szCs w:val="16"/>
        </w:rPr>
        <w:t>Virginimaya</w:t>
      </w:r>
      <w:proofErr w:type="spellEnd"/>
      <w:r>
        <w:rPr>
          <w:rFonts w:asciiTheme="minorHAnsi" w:hAnsiTheme="minorHAnsi"/>
          <w:b/>
          <w:color w:val="auto"/>
          <w:sz w:val="16"/>
          <w:szCs w:val="16"/>
        </w:rPr>
        <w:t xml:space="preserve"> – Forêt Mystique</w:t>
      </w:r>
    </w:p>
    <w:p w:rsidR="007E0339" w:rsidRPr="007E0339" w:rsidRDefault="007E0339" w:rsidP="00DF7D45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proofErr w:type="spellStart"/>
      <w:r>
        <w:rPr>
          <w:rFonts w:asciiTheme="minorHAnsi" w:hAnsiTheme="minorHAnsi"/>
          <w:color w:val="auto"/>
          <w:sz w:val="16"/>
          <w:szCs w:val="16"/>
        </w:rPr>
        <w:t>Virginimaya</w:t>
      </w:r>
      <w:proofErr w:type="spellEnd"/>
      <w:r w:rsidRPr="007E0339">
        <w:rPr>
          <w:rFonts w:asciiTheme="minorHAnsi" w:hAnsiTheme="minorHAnsi"/>
          <w:color w:val="auto"/>
          <w:sz w:val="16"/>
          <w:szCs w:val="16"/>
        </w:rPr>
        <w:t xml:space="preserve"> nous propose une conférence interactive et riche de ses expériences directes sur le terrain, afin d’aborder ce sujet passionnant et actuel : les Esprits de la Nature, qui sont-ils ? Où vivent-ils ? Comment les rencontrer ? Quel est leur rôle ? Quelles interactions possibles avec eux ?</w:t>
      </w:r>
    </w:p>
    <w:p w:rsidR="007E0339" w:rsidRDefault="007E0339" w:rsidP="00DF7D45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 xml:space="preserve">Vous en saurez plus sur les habitants des mondes subtils, qu’ils soient </w:t>
      </w:r>
      <w:proofErr w:type="spellStart"/>
      <w:r w:rsidRPr="007E0339">
        <w:rPr>
          <w:rFonts w:asciiTheme="minorHAnsi" w:hAnsiTheme="minorHAnsi"/>
          <w:color w:val="auto"/>
          <w:sz w:val="16"/>
          <w:szCs w:val="16"/>
        </w:rPr>
        <w:t>élémentaux</w:t>
      </w:r>
      <w:proofErr w:type="spellEnd"/>
      <w:r w:rsidRPr="007E0339">
        <w:rPr>
          <w:rFonts w:asciiTheme="minorHAnsi" w:hAnsiTheme="minorHAnsi"/>
          <w:color w:val="auto"/>
          <w:sz w:val="16"/>
          <w:szCs w:val="16"/>
        </w:rPr>
        <w:t xml:space="preserve"> (reliés aux éléments, primordiaux Terre, Eau, Feu, Air) ou bien gardiens, enseignants, guides…Les Mondes invisibles à nos 5 sens ne sont pas moins riches en Vie et en Surprises ! </w:t>
      </w:r>
    </w:p>
    <w:p w:rsidR="004B4273" w:rsidRPr="007E0339" w:rsidRDefault="004B4273" w:rsidP="00DF7D45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</w:p>
    <w:p w:rsidR="005658F6" w:rsidRPr="007E0339" w:rsidRDefault="005658F6" w:rsidP="005658F6">
      <w:pPr>
        <w:widowControl w:val="0"/>
        <w:spacing w:after="0" w:line="240" w:lineRule="auto"/>
        <w:rPr>
          <w:rFonts w:asciiTheme="minorHAnsi" w:hAnsiTheme="minorHAnsi"/>
          <w:b/>
          <w:color w:val="1C1E21"/>
          <w:sz w:val="16"/>
          <w:szCs w:val="16"/>
        </w:rPr>
      </w:pPr>
      <w:r w:rsidRPr="007E0339">
        <w:rPr>
          <w:rFonts w:asciiTheme="minorHAnsi" w:hAnsiTheme="minorHAnsi"/>
          <w:b/>
          <w:color w:val="1C1E21"/>
          <w:sz w:val="16"/>
          <w:szCs w:val="16"/>
          <w:u w:val="single"/>
        </w:rPr>
        <w:t>Mercredi  8 Avril – 6 Mai</w:t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b/>
          <w:color w:val="1C1E21"/>
          <w:sz w:val="16"/>
          <w:szCs w:val="16"/>
        </w:rPr>
        <w:t xml:space="preserve"> Rdv Individuel</w:t>
      </w:r>
    </w:p>
    <w:p w:rsidR="005658F6" w:rsidRPr="007E0339" w:rsidRDefault="005658F6" w:rsidP="005658F6">
      <w:pPr>
        <w:widowControl w:val="0"/>
        <w:spacing w:after="0" w:line="240" w:lineRule="auto"/>
        <w:rPr>
          <w:rFonts w:asciiTheme="minorHAnsi" w:hAnsiTheme="minorHAnsi"/>
          <w:b/>
          <w:color w:val="1C1E21"/>
          <w:sz w:val="16"/>
          <w:szCs w:val="16"/>
        </w:rPr>
      </w:pPr>
      <w:r w:rsidRPr="007E0339">
        <w:rPr>
          <w:rFonts w:asciiTheme="minorHAnsi" w:hAnsiTheme="minorHAnsi"/>
          <w:b/>
          <w:color w:val="002060"/>
          <w:sz w:val="16"/>
          <w:szCs w:val="16"/>
        </w:rPr>
        <w:t xml:space="preserve">TIRAGE TAROT DIVINATOIRE </w:t>
      </w:r>
      <w:r w:rsidRPr="007E0339">
        <w:rPr>
          <w:rFonts w:asciiTheme="minorHAnsi" w:hAnsiTheme="minorHAnsi"/>
          <w:b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b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b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b/>
          <w:color w:val="1C1E21"/>
          <w:sz w:val="16"/>
          <w:szCs w:val="16"/>
        </w:rPr>
        <w:tab/>
      </w:r>
      <w:r w:rsidR="007E0339">
        <w:rPr>
          <w:rFonts w:asciiTheme="minorHAnsi" w:hAnsiTheme="minorHAnsi"/>
          <w:b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b/>
          <w:color w:val="1C1E21"/>
          <w:sz w:val="16"/>
          <w:szCs w:val="16"/>
        </w:rPr>
        <w:t>TARIF : 40 € (Séance d’une Heure)</w:t>
      </w:r>
    </w:p>
    <w:p w:rsidR="005658F6" w:rsidRPr="007E0339" w:rsidRDefault="005658F6" w:rsidP="005658F6">
      <w:pPr>
        <w:widowControl w:val="0"/>
        <w:spacing w:after="0" w:line="240" w:lineRule="auto"/>
        <w:rPr>
          <w:rFonts w:asciiTheme="minorHAnsi" w:hAnsiTheme="minorHAnsi"/>
          <w:color w:val="1C1E21"/>
          <w:sz w:val="16"/>
          <w:szCs w:val="16"/>
        </w:rPr>
      </w:pPr>
      <w:r w:rsidRPr="007E0339">
        <w:rPr>
          <w:rFonts w:asciiTheme="minorHAnsi" w:hAnsiTheme="minorHAnsi"/>
          <w:color w:val="1C1E21"/>
          <w:sz w:val="16"/>
          <w:szCs w:val="16"/>
        </w:rPr>
        <w:t>GEREMY Patrice</w:t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  <w:r w:rsidRPr="007E0339">
        <w:rPr>
          <w:rFonts w:asciiTheme="minorHAnsi" w:hAnsiTheme="minorHAnsi"/>
          <w:color w:val="1C1E21"/>
          <w:sz w:val="16"/>
          <w:szCs w:val="16"/>
        </w:rPr>
        <w:tab/>
      </w:r>
    </w:p>
    <w:p w:rsidR="005658F6" w:rsidRPr="007E0339" w:rsidRDefault="005658F6" w:rsidP="005658F6">
      <w:pPr>
        <w:widowControl w:val="0"/>
        <w:spacing w:after="0" w:line="240" w:lineRule="auto"/>
        <w:rPr>
          <w:rFonts w:asciiTheme="minorHAnsi" w:hAnsiTheme="minorHAnsi"/>
          <w:color w:val="1C1E21"/>
          <w:sz w:val="16"/>
          <w:szCs w:val="16"/>
        </w:rPr>
      </w:pPr>
      <w:r w:rsidRPr="007E0339">
        <w:rPr>
          <w:rFonts w:asciiTheme="minorHAnsi" w:hAnsiTheme="minorHAnsi"/>
          <w:color w:val="1C1E21"/>
          <w:sz w:val="16"/>
          <w:szCs w:val="16"/>
        </w:rPr>
        <w:t>Patrice est astrologue,  et ainsi vous apporte des précisions sur l’année à venir, les tarots lui permettent de préciser ce que l’astrologie met en lumière. Eléments à fournir avant le rendez-vous : Prénom, date, heure, et lieu de naissance. Uniquement sur rendez-vous</w:t>
      </w:r>
    </w:p>
    <w:p w:rsidR="005658F6" w:rsidRPr="007E0339" w:rsidRDefault="005658F6" w:rsidP="00DF7D45">
      <w:pPr>
        <w:widowControl w:val="0"/>
        <w:spacing w:after="0" w:line="240" w:lineRule="auto"/>
        <w:rPr>
          <w:rFonts w:asciiTheme="minorHAnsi" w:hAnsiTheme="minorHAnsi"/>
          <w:color w:val="1C1E21"/>
          <w:sz w:val="16"/>
          <w:szCs w:val="16"/>
        </w:rPr>
      </w:pPr>
    </w:p>
    <w:p w:rsidR="005658F6" w:rsidRPr="007E0339" w:rsidRDefault="005658F6" w:rsidP="00DF7D45">
      <w:pPr>
        <w:widowControl w:val="0"/>
        <w:spacing w:after="0" w:line="240" w:lineRule="auto"/>
        <w:rPr>
          <w:rFonts w:asciiTheme="minorHAnsi" w:hAnsiTheme="minorHAnsi"/>
          <w:b/>
          <w:color w:val="1C1E21"/>
          <w:sz w:val="16"/>
          <w:szCs w:val="16"/>
          <w:u w:val="single"/>
        </w:rPr>
      </w:pPr>
      <w:r w:rsidRPr="007E0339">
        <w:rPr>
          <w:rFonts w:asciiTheme="minorHAnsi" w:hAnsiTheme="minorHAnsi"/>
          <w:b/>
          <w:color w:val="1C1E21"/>
          <w:sz w:val="16"/>
          <w:szCs w:val="16"/>
          <w:u w:val="single"/>
        </w:rPr>
        <w:t>Vendredi 10 Avril</w:t>
      </w:r>
    </w:p>
    <w:p w:rsidR="005658F6" w:rsidRPr="007E0339" w:rsidRDefault="005658F6" w:rsidP="00DF7D45">
      <w:pPr>
        <w:widowControl w:val="0"/>
        <w:spacing w:after="0" w:line="240" w:lineRule="auto"/>
        <w:rPr>
          <w:rFonts w:asciiTheme="minorHAnsi" w:hAnsiTheme="minorHAnsi"/>
          <w:b/>
          <w:color w:val="002060"/>
          <w:sz w:val="16"/>
          <w:szCs w:val="16"/>
        </w:rPr>
      </w:pPr>
      <w:r w:rsidRPr="007E0339">
        <w:rPr>
          <w:rFonts w:asciiTheme="minorHAnsi" w:hAnsiTheme="minorHAnsi"/>
          <w:b/>
          <w:color w:val="002060"/>
          <w:sz w:val="16"/>
          <w:szCs w:val="16"/>
        </w:rPr>
        <w:t xml:space="preserve">ENERGIE – VISION INTERIEURE – CANALISATION </w:t>
      </w:r>
      <w:r w:rsidR="00D26825" w:rsidRPr="007E0339">
        <w:rPr>
          <w:rFonts w:asciiTheme="minorHAnsi" w:hAnsiTheme="minorHAnsi"/>
          <w:b/>
          <w:color w:val="002060"/>
          <w:sz w:val="16"/>
          <w:szCs w:val="16"/>
        </w:rPr>
        <w:tab/>
      </w:r>
      <w:r w:rsidR="00D26825" w:rsidRPr="007E0339">
        <w:rPr>
          <w:rFonts w:asciiTheme="minorHAnsi" w:hAnsiTheme="minorHAnsi"/>
          <w:b/>
          <w:color w:val="002060"/>
          <w:sz w:val="16"/>
          <w:szCs w:val="16"/>
        </w:rPr>
        <w:tab/>
      </w:r>
      <w:r w:rsidR="007E0339">
        <w:rPr>
          <w:rFonts w:asciiTheme="minorHAnsi" w:hAnsiTheme="minorHAnsi"/>
          <w:b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>19H30 – 21H00</w:t>
      </w:r>
      <w:r w:rsidRPr="007E0339">
        <w:rPr>
          <w:rFonts w:asciiTheme="minorHAnsi" w:hAnsiTheme="minorHAnsi"/>
          <w:b/>
          <w:color w:val="002060"/>
          <w:sz w:val="16"/>
          <w:szCs w:val="16"/>
        </w:rPr>
        <w:tab/>
      </w:r>
    </w:p>
    <w:p w:rsidR="005658F6" w:rsidRPr="007E0339" w:rsidRDefault="00D26825" w:rsidP="00DF7D45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 w:rsidRPr="007E0339">
        <w:rPr>
          <w:rFonts w:asciiTheme="minorHAnsi" w:hAnsiTheme="minorHAnsi"/>
          <w:b/>
          <w:color w:val="auto"/>
          <w:sz w:val="16"/>
          <w:szCs w:val="16"/>
        </w:rPr>
        <w:t>(Conférence</w:t>
      </w:r>
      <w:r w:rsidRPr="007E0339">
        <w:rPr>
          <w:rFonts w:asciiTheme="minorHAnsi" w:hAnsiTheme="minorHAnsi"/>
          <w:b/>
          <w:color w:val="auto"/>
          <w:sz w:val="16"/>
          <w:szCs w:val="16"/>
        </w:rPr>
        <w:t xml:space="preserve"> - Atelier</w:t>
      </w:r>
      <w:r w:rsidRPr="007E0339">
        <w:rPr>
          <w:rFonts w:asciiTheme="minorHAnsi" w:hAnsiTheme="minorHAnsi"/>
          <w:b/>
          <w:color w:val="auto"/>
          <w:sz w:val="16"/>
          <w:szCs w:val="16"/>
        </w:rPr>
        <w:t xml:space="preserve">)  </w:t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="005658F6"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="005658F6"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="005658F6" w:rsidRPr="007E0339">
        <w:rPr>
          <w:rFonts w:asciiTheme="minorHAnsi" w:hAnsiTheme="minorHAnsi"/>
          <w:b/>
          <w:color w:val="auto"/>
          <w:sz w:val="16"/>
          <w:szCs w:val="16"/>
        </w:rPr>
        <w:tab/>
        <w:t xml:space="preserve">TARIF : </w:t>
      </w:r>
      <w:r w:rsidRPr="007E0339">
        <w:rPr>
          <w:rFonts w:asciiTheme="minorHAnsi" w:hAnsiTheme="minorHAnsi"/>
          <w:b/>
          <w:color w:val="auto"/>
          <w:sz w:val="16"/>
          <w:szCs w:val="16"/>
        </w:rPr>
        <w:t>Participation Libre</w:t>
      </w:r>
    </w:p>
    <w:p w:rsidR="00D26825" w:rsidRPr="007E0339" w:rsidRDefault="00D26825" w:rsidP="00DF7D45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 w:rsidRPr="007E0339">
        <w:rPr>
          <w:rFonts w:asciiTheme="minorHAnsi" w:hAnsiTheme="minorHAnsi"/>
          <w:b/>
          <w:color w:val="auto"/>
          <w:sz w:val="16"/>
          <w:szCs w:val="16"/>
        </w:rPr>
        <w:t>Animée par Corinne SCOTTO D’APOLLONIA</w:t>
      </w:r>
    </w:p>
    <w:p w:rsidR="00382563" w:rsidRPr="007E0339" w:rsidRDefault="00382563" w:rsidP="000A66C0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Nos potentialités retrouvées !</w:t>
      </w:r>
    </w:p>
    <w:p w:rsidR="00382563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Corinne vous propose un temps d’échange et de partage autour de nos capacités vibratoires. Pour enfin être en possession de tout notre aspect d’être Humain Divin.</w:t>
      </w:r>
    </w:p>
    <w:p w:rsidR="00D26825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Avec quelques exercices pratiques permettant de ressentir l’énergie – de s’ouvrir à la possibilité d’être canal et de perception intuitive et visuelle intérieure.</w:t>
      </w:r>
    </w:p>
    <w:p w:rsidR="00382563" w:rsidRPr="007E0339" w:rsidRDefault="00382563" w:rsidP="000A66C0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</w:p>
    <w:p w:rsidR="00382563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  <w:u w:val="single"/>
        </w:rPr>
      </w:pPr>
      <w:r w:rsidRPr="007E0339">
        <w:rPr>
          <w:rFonts w:asciiTheme="minorHAnsi" w:hAnsiTheme="minorHAnsi"/>
          <w:b/>
          <w:color w:val="auto"/>
          <w:sz w:val="16"/>
          <w:szCs w:val="16"/>
          <w:u w:val="single"/>
        </w:rPr>
        <w:t>Mardi 14 Avril</w:t>
      </w:r>
    </w:p>
    <w:p w:rsidR="00382563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 w:rsidRPr="007E0339">
        <w:rPr>
          <w:rFonts w:asciiTheme="minorHAnsi" w:hAnsiTheme="minorHAnsi"/>
          <w:b/>
          <w:color w:val="002060"/>
          <w:sz w:val="16"/>
          <w:szCs w:val="16"/>
        </w:rPr>
        <w:t>FEMININ VIVANT</w:t>
      </w:r>
      <w:r w:rsidRPr="007E0339">
        <w:rPr>
          <w:rFonts w:asciiTheme="minorHAnsi" w:hAnsiTheme="minorHAnsi"/>
          <w:b/>
          <w:color w:val="002060"/>
          <w:sz w:val="16"/>
          <w:szCs w:val="16"/>
        </w:rPr>
        <w:tab/>
        <w:t>(Conférence)</w:t>
      </w:r>
      <w:r w:rsidRPr="007E0339">
        <w:rPr>
          <w:rFonts w:asciiTheme="minorHAnsi" w:hAnsiTheme="minorHAnsi"/>
          <w:b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>19H30 – 21H00</w:t>
      </w:r>
    </w:p>
    <w:p w:rsidR="00D26825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 w:rsidRPr="007E0339">
        <w:rPr>
          <w:rFonts w:asciiTheme="minorHAnsi" w:hAnsiTheme="minorHAnsi"/>
          <w:b/>
          <w:color w:val="auto"/>
          <w:sz w:val="16"/>
          <w:szCs w:val="16"/>
        </w:rPr>
        <w:t>Animée par Corinne TELL</w:t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  <w:t>TARIF : GRATUIT</w:t>
      </w:r>
    </w:p>
    <w:p w:rsidR="00D26825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Corinne vient nous présenter son association « FEMININ VIVANT » qui a vocation d’accompagner, dans un concept original, les femmes en chemin vers les « retrouvailles » avec leur féminin originel.</w:t>
      </w:r>
    </w:p>
    <w:p w:rsidR="00D26825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</w:p>
    <w:p w:rsidR="00D26825" w:rsidRPr="007E0339" w:rsidRDefault="00D26825" w:rsidP="000A66C0">
      <w:pPr>
        <w:widowControl w:val="0"/>
        <w:spacing w:after="0" w:line="240" w:lineRule="auto"/>
        <w:rPr>
          <w:rFonts w:asciiTheme="minorHAnsi" w:hAnsiTheme="minorHAnsi"/>
          <w:b/>
          <w:color w:val="auto"/>
          <w:sz w:val="16"/>
          <w:szCs w:val="16"/>
        </w:rPr>
      </w:pPr>
      <w:r w:rsidRPr="007E0339">
        <w:rPr>
          <w:rFonts w:asciiTheme="minorHAnsi" w:hAnsiTheme="minorHAnsi"/>
          <w:b/>
          <w:color w:val="auto"/>
          <w:sz w:val="16"/>
          <w:szCs w:val="16"/>
          <w:u w:val="single"/>
        </w:rPr>
        <w:t xml:space="preserve">Mardi 21 Avril </w:t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</w:r>
      <w:r w:rsidRPr="007E0339">
        <w:rPr>
          <w:rFonts w:asciiTheme="minorHAnsi" w:hAnsiTheme="minorHAnsi"/>
          <w:b/>
          <w:color w:val="auto"/>
          <w:sz w:val="16"/>
          <w:szCs w:val="16"/>
        </w:rPr>
        <w:tab/>
        <w:t>19h30 – 21H00</w:t>
      </w:r>
    </w:p>
    <w:p w:rsidR="00033FB8" w:rsidRPr="007E0339" w:rsidRDefault="00033FB8" w:rsidP="00033FB8">
      <w:pPr>
        <w:widowControl w:val="0"/>
        <w:spacing w:after="0" w:line="240" w:lineRule="auto"/>
        <w:rPr>
          <w:rFonts w:asciiTheme="minorHAnsi" w:hAnsiTheme="minorHAnsi"/>
          <w:b/>
          <w:bCs/>
          <w:color w:val="002060"/>
          <w:sz w:val="16"/>
          <w:szCs w:val="16"/>
        </w:rPr>
      </w:pPr>
      <w:r w:rsidRPr="007E0339">
        <w:rPr>
          <w:rFonts w:asciiTheme="minorHAnsi" w:hAnsiTheme="minorHAnsi"/>
          <w:b/>
          <w:bCs/>
          <w:color w:val="002060"/>
          <w:sz w:val="16"/>
          <w:szCs w:val="16"/>
        </w:rPr>
        <w:t>LES TROIS NIVEAUX DE CONSCIENCE (Conférence)</w:t>
      </w:r>
      <w:r w:rsidRPr="007E0339">
        <w:rPr>
          <w:rFonts w:asciiTheme="minorHAnsi" w:hAnsiTheme="minorHAnsi"/>
          <w:b/>
          <w:bCs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bCs/>
          <w:color w:val="002060"/>
          <w:sz w:val="16"/>
          <w:szCs w:val="16"/>
        </w:rPr>
        <w:tab/>
      </w:r>
      <w:r w:rsidR="004B4273">
        <w:rPr>
          <w:rFonts w:asciiTheme="minorHAnsi" w:hAnsiTheme="minorHAnsi"/>
          <w:b/>
          <w:bCs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bCs/>
          <w:color w:val="auto"/>
          <w:sz w:val="16"/>
          <w:szCs w:val="16"/>
        </w:rPr>
        <w:t>TARIF : GRATUIT</w:t>
      </w:r>
    </w:p>
    <w:p w:rsidR="00033FB8" w:rsidRPr="007E0339" w:rsidRDefault="00033FB8" w:rsidP="00033FB8">
      <w:pPr>
        <w:widowControl w:val="0"/>
        <w:spacing w:after="0" w:line="240" w:lineRule="auto"/>
        <w:rPr>
          <w:rFonts w:asciiTheme="minorHAnsi" w:hAnsiTheme="minorHAnsi"/>
          <w:b/>
          <w:bCs/>
          <w:color w:val="002060"/>
          <w:sz w:val="16"/>
          <w:szCs w:val="16"/>
        </w:rPr>
      </w:pPr>
      <w:r w:rsidRPr="007E0339">
        <w:rPr>
          <w:rFonts w:asciiTheme="minorHAnsi" w:hAnsiTheme="minorHAnsi"/>
          <w:b/>
          <w:bCs/>
          <w:color w:val="002060"/>
          <w:sz w:val="16"/>
          <w:szCs w:val="16"/>
        </w:rPr>
        <w:t xml:space="preserve"> (AME, MENTAL, CORPS PHYSIQUE) </w:t>
      </w:r>
    </w:p>
    <w:p w:rsidR="00033FB8" w:rsidRPr="007E0339" w:rsidRDefault="00033FB8" w:rsidP="00033FB8">
      <w:pPr>
        <w:widowControl w:val="0"/>
        <w:spacing w:after="0" w:line="240" w:lineRule="auto"/>
        <w:rPr>
          <w:rFonts w:asciiTheme="minorHAnsi" w:hAnsiTheme="minorHAnsi"/>
          <w:b/>
          <w:color w:val="002060"/>
          <w:sz w:val="16"/>
          <w:szCs w:val="16"/>
        </w:rPr>
      </w:pPr>
      <w:r w:rsidRPr="007E0339">
        <w:rPr>
          <w:rFonts w:asciiTheme="minorHAnsi" w:hAnsiTheme="minorHAnsi"/>
          <w:b/>
          <w:bCs/>
          <w:color w:val="auto"/>
          <w:sz w:val="16"/>
          <w:szCs w:val="16"/>
        </w:rPr>
        <w:t>Animée par Matthieu GORDIEN</w:t>
      </w:r>
      <w:r w:rsidRPr="007E0339">
        <w:rPr>
          <w:rFonts w:asciiTheme="minorHAnsi" w:hAnsiTheme="minorHAnsi"/>
          <w:b/>
          <w:bCs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bCs/>
          <w:color w:val="002060"/>
          <w:sz w:val="16"/>
          <w:szCs w:val="16"/>
        </w:rPr>
        <w:tab/>
      </w:r>
      <w:r w:rsidRPr="007E0339">
        <w:rPr>
          <w:rFonts w:asciiTheme="minorHAnsi" w:hAnsiTheme="minorHAnsi"/>
          <w:b/>
          <w:bCs/>
          <w:color w:val="002060"/>
          <w:sz w:val="16"/>
          <w:szCs w:val="16"/>
        </w:rPr>
        <w:tab/>
      </w:r>
    </w:p>
    <w:p w:rsidR="00033FB8" w:rsidRPr="007E0339" w:rsidRDefault="00033FB8" w:rsidP="00033FB8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La conscience, et son alter-égo l’inconscient, nous montrent qu’il y a une part d’inconnu, de mystère, en chacun d’entre nous.</w:t>
      </w:r>
    </w:p>
    <w:p w:rsidR="00033FB8" w:rsidRPr="007E0339" w:rsidRDefault="00033FB8" w:rsidP="00033FB8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Pour l’être incarné, c’est un véritable défi d’éclairer toutes ses composantes matérielles et subtiles.</w:t>
      </w:r>
    </w:p>
    <w:p w:rsidR="00033FB8" w:rsidRPr="007E0339" w:rsidRDefault="00033FB8" w:rsidP="00033FB8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Pourtant, les ressentir en nous, s’y connecter, identifier les disharmonies sont de merveilleux leviers pour gagner en vitalité et en éveil.</w:t>
      </w:r>
    </w:p>
    <w:p w:rsidR="00033FB8" w:rsidRPr="007E0339" w:rsidRDefault="00033FB8" w:rsidP="00033FB8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Notre âme, notre mental et notre corps physique sont chacun dotés d’une intelligence qui a bien des messages à faire passer à notre conscience.</w:t>
      </w:r>
    </w:p>
    <w:p w:rsidR="00D26825" w:rsidRPr="004B4273" w:rsidRDefault="00033FB8" w:rsidP="000A66C0">
      <w:pPr>
        <w:widowControl w:val="0"/>
        <w:spacing w:after="0" w:line="240" w:lineRule="auto"/>
        <w:rPr>
          <w:rFonts w:asciiTheme="minorHAnsi" w:hAnsiTheme="minorHAnsi"/>
          <w:color w:val="auto"/>
          <w:sz w:val="16"/>
          <w:szCs w:val="16"/>
        </w:rPr>
      </w:pPr>
      <w:r w:rsidRPr="007E0339">
        <w:rPr>
          <w:rFonts w:asciiTheme="minorHAnsi" w:hAnsiTheme="minorHAnsi"/>
          <w:color w:val="auto"/>
          <w:sz w:val="16"/>
          <w:szCs w:val="16"/>
        </w:rPr>
        <w:t> </w:t>
      </w:r>
    </w:p>
    <w:p w:rsidR="00DE34C1" w:rsidRPr="007E0339" w:rsidRDefault="005658F6" w:rsidP="000A66C0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sz w:val="16"/>
          <w:szCs w:val="16"/>
          <w:u w:val="single"/>
          <w14:ligatures w14:val="none"/>
        </w:rPr>
        <w:t>Jeudi 23 Avril</w:t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color w:val="auto"/>
          <w:sz w:val="16"/>
          <w:szCs w:val="16"/>
          <w14:ligatures w14:val="none"/>
        </w:rPr>
        <w:t>19H30 – 21H00</w:t>
      </w:r>
    </w:p>
    <w:p w:rsidR="00C945F2" w:rsidRPr="007E0339" w:rsidRDefault="00CC4024" w:rsidP="00C945F2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>Et si on en parlait….</w:t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C945F2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  <w:t>Tarif 10 €</w:t>
      </w:r>
    </w:p>
    <w:p w:rsidR="000A66C0" w:rsidRPr="007E0339" w:rsidRDefault="008F4A09" w:rsidP="000A66C0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>Sons et vibrations</w:t>
      </w:r>
      <w:r w:rsidR="00DE34C1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  <w:r w:rsidR="00DE34C1"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ab/>
      </w:r>
    </w:p>
    <w:p w:rsidR="00DE34C1" w:rsidRPr="007E0339" w:rsidRDefault="00DE34C1" w:rsidP="000A66C0">
      <w:pPr>
        <w:widowControl w:val="0"/>
        <w:spacing w:after="0" w:line="240" w:lineRule="auto"/>
        <w:rPr>
          <w:rFonts w:asciiTheme="minorHAnsi" w:hAnsiTheme="minorHAnsi" w:cs="Arabic Typesetting"/>
          <w:b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b/>
          <w:sz w:val="16"/>
          <w:szCs w:val="16"/>
          <w14:ligatures w14:val="none"/>
        </w:rPr>
        <w:t>Animée par Cécile</w:t>
      </w:r>
    </w:p>
    <w:p w:rsidR="007D75D0" w:rsidRPr="007E0339" w:rsidRDefault="007D75D0" w:rsidP="00C945F2">
      <w:pPr>
        <w:widowControl w:val="0"/>
        <w:spacing w:after="0" w:line="240" w:lineRule="auto"/>
        <w:rPr>
          <w:rFonts w:asciiTheme="minorHAnsi" w:hAnsiTheme="minorHAnsi" w:cs="Arabic Typesetting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sz w:val="16"/>
          <w:szCs w:val="16"/>
          <w14:ligatures w14:val="none"/>
        </w:rPr>
        <w:t>Je vous propo</w:t>
      </w:r>
      <w:r w:rsidR="00F312A0" w:rsidRPr="007E0339">
        <w:rPr>
          <w:rFonts w:asciiTheme="minorHAnsi" w:hAnsiTheme="minorHAnsi" w:cs="Arabic Typesetting"/>
          <w:sz w:val="16"/>
          <w:szCs w:val="16"/>
          <w14:ligatures w14:val="none"/>
        </w:rPr>
        <w:t xml:space="preserve">se </w:t>
      </w:r>
      <w:r w:rsidR="00C945F2" w:rsidRPr="007E0339">
        <w:rPr>
          <w:rFonts w:asciiTheme="minorHAnsi" w:hAnsiTheme="minorHAnsi" w:cs="Arabic Typesetting"/>
          <w:sz w:val="16"/>
          <w:szCs w:val="16"/>
          <w14:ligatures w14:val="none"/>
        </w:rPr>
        <w:t xml:space="preserve">de venir tester des instruments tels que les bols tibétain et en cristal, bol à eau, </w:t>
      </w:r>
      <w:proofErr w:type="spellStart"/>
      <w:r w:rsidR="00C945F2" w:rsidRPr="007E0339">
        <w:rPr>
          <w:rFonts w:asciiTheme="minorHAnsi" w:hAnsiTheme="minorHAnsi" w:cs="Arabic Typesetting"/>
          <w:sz w:val="16"/>
          <w:szCs w:val="16"/>
          <w14:ligatures w14:val="none"/>
        </w:rPr>
        <w:t>D</w:t>
      </w:r>
      <w:r w:rsidR="005658F6" w:rsidRPr="007E0339">
        <w:rPr>
          <w:rFonts w:asciiTheme="minorHAnsi" w:hAnsiTheme="minorHAnsi" w:cs="Arabic Typesetting"/>
          <w:sz w:val="16"/>
          <w:szCs w:val="16"/>
          <w14:ligatures w14:val="none"/>
        </w:rPr>
        <w:t>rum</w:t>
      </w:r>
      <w:proofErr w:type="spellEnd"/>
      <w:r w:rsidR="005658F6" w:rsidRPr="007E0339">
        <w:rPr>
          <w:rFonts w:asciiTheme="minorHAnsi" w:hAnsiTheme="minorHAnsi" w:cs="Arabic Typesetting"/>
          <w:sz w:val="16"/>
          <w:szCs w:val="16"/>
          <w14:ligatures w14:val="none"/>
        </w:rPr>
        <w:t xml:space="preserve">, océan </w:t>
      </w:r>
      <w:proofErr w:type="spellStart"/>
      <w:r w:rsidR="005658F6" w:rsidRPr="007E0339">
        <w:rPr>
          <w:rFonts w:asciiTheme="minorHAnsi" w:hAnsiTheme="minorHAnsi" w:cs="Arabic Typesetting"/>
          <w:sz w:val="16"/>
          <w:szCs w:val="16"/>
          <w14:ligatures w14:val="none"/>
        </w:rPr>
        <w:t>Drum</w:t>
      </w:r>
      <w:proofErr w:type="spellEnd"/>
      <w:r w:rsidR="005658F6" w:rsidRPr="007E0339">
        <w:rPr>
          <w:rFonts w:asciiTheme="minorHAnsi" w:hAnsiTheme="minorHAnsi" w:cs="Arabic Typesetting"/>
          <w:sz w:val="16"/>
          <w:szCs w:val="16"/>
          <w14:ligatures w14:val="none"/>
        </w:rPr>
        <w:t>, bâ</w:t>
      </w:r>
      <w:r w:rsidR="00C945F2" w:rsidRPr="007E0339">
        <w:rPr>
          <w:rFonts w:asciiTheme="minorHAnsi" w:hAnsiTheme="minorHAnsi" w:cs="Arabic Typesetting"/>
          <w:sz w:val="16"/>
          <w:szCs w:val="16"/>
          <w14:ligatures w14:val="none"/>
        </w:rPr>
        <w:t>ton de pluie, tambour chamanique et bien d’autres encore….</w:t>
      </w:r>
    </w:p>
    <w:p w:rsidR="000B665A" w:rsidRPr="007E0339" w:rsidRDefault="00C945F2" w:rsidP="007D75D0">
      <w:pPr>
        <w:widowControl w:val="0"/>
        <w:spacing w:after="0" w:line="240" w:lineRule="auto"/>
        <w:rPr>
          <w:rFonts w:asciiTheme="minorHAnsi" w:hAnsiTheme="minorHAnsi" w:cs="Arabic Typesetting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sz w:val="16"/>
          <w:szCs w:val="16"/>
          <w14:ligatures w14:val="none"/>
        </w:rPr>
        <w:t xml:space="preserve">Nous essaierons de nous écouter, et jouer ensemble en harmonie…..  </w:t>
      </w:r>
      <w:proofErr w:type="gramStart"/>
      <w:r w:rsidRPr="007E0339">
        <w:rPr>
          <w:rFonts w:asciiTheme="minorHAnsi" w:hAnsiTheme="minorHAnsi" w:cs="Arabic Typesetting"/>
          <w:sz w:val="16"/>
          <w:szCs w:val="16"/>
          <w14:ligatures w14:val="none"/>
        </w:rPr>
        <w:t>et</w:t>
      </w:r>
      <w:proofErr w:type="gramEnd"/>
      <w:r w:rsidRPr="007E0339">
        <w:rPr>
          <w:rFonts w:asciiTheme="minorHAnsi" w:hAnsiTheme="minorHAnsi" w:cs="Arabic Typesetting"/>
          <w:sz w:val="16"/>
          <w:szCs w:val="16"/>
          <w14:ligatures w14:val="none"/>
        </w:rPr>
        <w:t xml:space="preserve"> nous finiront par un temps de méditation accompagné par les sons…</w:t>
      </w:r>
    </w:p>
    <w:p w:rsidR="00C945F2" w:rsidRPr="007E0339" w:rsidRDefault="00C945F2" w:rsidP="007D75D0">
      <w:pPr>
        <w:widowControl w:val="0"/>
        <w:spacing w:after="0" w:line="240" w:lineRule="auto"/>
        <w:rPr>
          <w:rFonts w:asciiTheme="minorHAnsi" w:hAnsiTheme="minorHAnsi" w:cs="Arabic Typesetting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sz w:val="16"/>
          <w:szCs w:val="16"/>
          <w14:ligatures w14:val="none"/>
        </w:rPr>
        <w:t>Si vous possédez un instrument et que vous souhaitez le</w:t>
      </w:r>
      <w:r w:rsidR="005658F6" w:rsidRPr="007E0339">
        <w:rPr>
          <w:rFonts w:asciiTheme="minorHAnsi" w:hAnsiTheme="minorHAnsi" w:cs="Arabic Typesetting"/>
          <w:sz w:val="16"/>
          <w:szCs w:val="16"/>
          <w14:ligatures w14:val="none"/>
        </w:rPr>
        <w:t xml:space="preserve"> prendre avec vous il sera le bienvenu.</w:t>
      </w:r>
    </w:p>
    <w:p w:rsidR="005658F6" w:rsidRPr="007E0339" w:rsidRDefault="005658F6" w:rsidP="007D75D0">
      <w:pPr>
        <w:widowControl w:val="0"/>
        <w:spacing w:after="0" w:line="240" w:lineRule="auto"/>
        <w:rPr>
          <w:rFonts w:asciiTheme="minorHAnsi" w:hAnsiTheme="minorHAnsi" w:cs="Arabic Typesetting"/>
          <w:sz w:val="16"/>
          <w:szCs w:val="16"/>
          <w14:ligatures w14:val="none"/>
        </w:rPr>
      </w:pPr>
      <w:r w:rsidRPr="007E0339">
        <w:rPr>
          <w:rFonts w:asciiTheme="minorHAnsi" w:hAnsiTheme="minorHAnsi" w:cs="Arabic Typesetting"/>
          <w:sz w:val="16"/>
          <w:szCs w:val="16"/>
          <w14:ligatures w14:val="none"/>
        </w:rPr>
        <w:t>Les enfants sont bienvenus !!</w:t>
      </w:r>
    </w:p>
    <w:p w:rsidR="00F7118B" w:rsidRPr="007E0339" w:rsidRDefault="00F7118B" w:rsidP="00F7118B">
      <w:pPr>
        <w:widowControl w:val="0"/>
        <w:spacing w:after="0" w:line="240" w:lineRule="auto"/>
        <w:rPr>
          <w:rFonts w:asciiTheme="minorHAnsi" w:hAnsiTheme="minorHAnsi" w:cs="Arabic Typesetting"/>
          <w:sz w:val="16"/>
          <w:szCs w:val="16"/>
          <w14:ligatures w14:val="none"/>
        </w:rPr>
      </w:pPr>
    </w:p>
    <w:p w:rsidR="00EB0320" w:rsidRPr="007E0339" w:rsidRDefault="00EB0320" w:rsidP="00882790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  <w:bookmarkStart w:id="0" w:name="_GoBack"/>
      <w:bookmarkEnd w:id="0"/>
    </w:p>
    <w:p w:rsidR="004B603D" w:rsidRPr="00716C33" w:rsidRDefault="004B603D" w:rsidP="004B603D">
      <w:pPr>
        <w:widowControl w:val="0"/>
        <w:spacing w:after="0" w:line="240" w:lineRule="auto"/>
        <w:rPr>
          <w:rFonts w:asciiTheme="minorHAnsi" w:hAnsiTheme="minorHAnsi" w:cs="Arabic Typesetting"/>
          <w:color w:val="auto"/>
          <w:sz w:val="16"/>
          <w:szCs w:val="16"/>
          <w14:ligatures w14:val="none"/>
        </w:rPr>
      </w:pPr>
    </w:p>
    <w:sectPr w:rsidR="004B603D" w:rsidRPr="00716C33" w:rsidSect="004B4273">
      <w:headerReference w:type="default" r:id="rId9"/>
      <w:footerReference w:type="default" r:id="rId10"/>
      <w:pgSz w:w="11906" w:h="16838"/>
      <w:pgMar w:top="510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B1" w:rsidRDefault="00C131B1" w:rsidP="00984607">
      <w:pPr>
        <w:spacing w:after="0" w:line="240" w:lineRule="auto"/>
      </w:pPr>
      <w:r>
        <w:separator/>
      </w:r>
    </w:p>
  </w:endnote>
  <w:endnote w:type="continuationSeparator" w:id="0">
    <w:p w:rsidR="00C131B1" w:rsidRDefault="00C131B1" w:rsidP="0098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07" w:rsidRPr="0053007B" w:rsidRDefault="00984607" w:rsidP="00984607">
    <w:pPr>
      <w:tabs>
        <w:tab w:val="center" w:pos="4536"/>
        <w:tab w:val="right" w:pos="9072"/>
      </w:tabs>
      <w:spacing w:after="0" w:line="240" w:lineRule="auto"/>
      <w:jc w:val="center"/>
    </w:pPr>
    <w:r w:rsidRPr="0053007B">
      <w:t xml:space="preserve">Cécile - La Luciole – 38 le </w:t>
    </w:r>
    <w:proofErr w:type="spellStart"/>
    <w:r w:rsidRPr="0053007B">
      <w:t>Courreau</w:t>
    </w:r>
    <w:proofErr w:type="spellEnd"/>
    <w:r w:rsidRPr="0053007B">
      <w:t xml:space="preserve"> -26130 ST PAUL 3 CHATEAUX</w:t>
    </w:r>
  </w:p>
  <w:p w:rsidR="00984607" w:rsidRPr="0053007B" w:rsidRDefault="00984607" w:rsidP="00984607">
    <w:pPr>
      <w:tabs>
        <w:tab w:val="center" w:pos="4536"/>
        <w:tab w:val="right" w:pos="9072"/>
      </w:tabs>
      <w:spacing w:after="0" w:line="240" w:lineRule="auto"/>
      <w:jc w:val="center"/>
    </w:pPr>
    <w:r w:rsidRPr="0053007B">
      <w:t>Tél : 06 03 41 08 49</w:t>
    </w:r>
    <w:r w:rsidR="007D392B">
      <w:t xml:space="preserve"> – Mail </w:t>
    </w:r>
    <w:hyperlink r:id="rId1" w:history="1">
      <w:r w:rsidR="007D392B" w:rsidRPr="00E92987">
        <w:rPr>
          <w:rStyle w:val="Lienhypertexte"/>
        </w:rPr>
        <w:t>laluciole.mineraux@gmail.com</w:t>
      </w:r>
    </w:hyperlink>
    <w:r w:rsidR="007D392B">
      <w:t xml:space="preserve"> – Face Book La Luciole Bien être avec les pierres</w:t>
    </w:r>
  </w:p>
  <w:p w:rsidR="00984607" w:rsidRPr="0053007B" w:rsidRDefault="00984607" w:rsidP="00984607">
    <w:pPr>
      <w:widowControl w:val="0"/>
      <w:spacing w:after="0" w:line="240" w:lineRule="auto"/>
      <w:jc w:val="center"/>
      <w:rPr>
        <w:rFonts w:cs="Arabic Typesetting"/>
        <w:b/>
        <w:i/>
      </w:rPr>
    </w:pPr>
    <w:r w:rsidRPr="0053007B">
      <w:t>Pour les évènements Merci de réserver.</w:t>
    </w:r>
  </w:p>
  <w:p w:rsidR="00984607" w:rsidRDefault="009846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B1" w:rsidRDefault="00C131B1" w:rsidP="00984607">
      <w:pPr>
        <w:spacing w:after="0" w:line="240" w:lineRule="auto"/>
      </w:pPr>
      <w:r>
        <w:separator/>
      </w:r>
    </w:p>
  </w:footnote>
  <w:footnote w:type="continuationSeparator" w:id="0">
    <w:p w:rsidR="00C131B1" w:rsidRDefault="00C131B1" w:rsidP="0098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54" w:rsidRPr="0053007B" w:rsidRDefault="00040054" w:rsidP="00040054">
    <w:pPr>
      <w:widowControl w:val="0"/>
      <w:spacing w:after="0" w:line="240" w:lineRule="auto"/>
      <w:jc w:val="center"/>
      <w:rPr>
        <w:rFonts w:cs="Arabic Typesetting"/>
        <w:b/>
        <w:i/>
      </w:rPr>
    </w:pPr>
    <w:r w:rsidRPr="0053007B">
      <w:rPr>
        <w:rFonts w:cs="Arabic Typesetting"/>
        <w:b/>
        <w:i/>
      </w:rPr>
      <w:t>Ce programme est disponible dans la boutique et sur Face Book</w:t>
    </w:r>
  </w:p>
  <w:p w:rsidR="00984607" w:rsidRDefault="009846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057F"/>
    <w:multiLevelType w:val="hybridMultilevel"/>
    <w:tmpl w:val="91CA66E6"/>
    <w:lvl w:ilvl="0" w:tplc="BDC0176A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  <w:b/>
        <w:color w:val="7030A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7B"/>
    <w:rsid w:val="00001F73"/>
    <w:rsid w:val="0001585B"/>
    <w:rsid w:val="00016BBD"/>
    <w:rsid w:val="000227BC"/>
    <w:rsid w:val="00033FB8"/>
    <w:rsid w:val="00040054"/>
    <w:rsid w:val="00040668"/>
    <w:rsid w:val="00053C7C"/>
    <w:rsid w:val="000A1D58"/>
    <w:rsid w:val="000A66C0"/>
    <w:rsid w:val="000B665A"/>
    <w:rsid w:val="000B7853"/>
    <w:rsid w:val="000C4889"/>
    <w:rsid w:val="000D46D7"/>
    <w:rsid w:val="000E3150"/>
    <w:rsid w:val="000E5BA9"/>
    <w:rsid w:val="00114B21"/>
    <w:rsid w:val="00131994"/>
    <w:rsid w:val="00156A62"/>
    <w:rsid w:val="00164D0A"/>
    <w:rsid w:val="001876A2"/>
    <w:rsid w:val="00192C10"/>
    <w:rsid w:val="001E3434"/>
    <w:rsid w:val="00205442"/>
    <w:rsid w:val="00282FFB"/>
    <w:rsid w:val="002D3FC9"/>
    <w:rsid w:val="002F389F"/>
    <w:rsid w:val="00324540"/>
    <w:rsid w:val="003647D1"/>
    <w:rsid w:val="003676E9"/>
    <w:rsid w:val="00372040"/>
    <w:rsid w:val="00382563"/>
    <w:rsid w:val="003A25E9"/>
    <w:rsid w:val="003B6D91"/>
    <w:rsid w:val="003C25FE"/>
    <w:rsid w:val="003C636F"/>
    <w:rsid w:val="004217FC"/>
    <w:rsid w:val="00421F44"/>
    <w:rsid w:val="004366D6"/>
    <w:rsid w:val="00471491"/>
    <w:rsid w:val="00492023"/>
    <w:rsid w:val="004A3EE1"/>
    <w:rsid w:val="004B3FE7"/>
    <w:rsid w:val="004B4273"/>
    <w:rsid w:val="004B44CF"/>
    <w:rsid w:val="004B603D"/>
    <w:rsid w:val="004D0381"/>
    <w:rsid w:val="004E77AD"/>
    <w:rsid w:val="004F4619"/>
    <w:rsid w:val="00506342"/>
    <w:rsid w:val="0053007B"/>
    <w:rsid w:val="00546719"/>
    <w:rsid w:val="00556F60"/>
    <w:rsid w:val="005658F6"/>
    <w:rsid w:val="005D53EA"/>
    <w:rsid w:val="005E2183"/>
    <w:rsid w:val="00620012"/>
    <w:rsid w:val="006322DB"/>
    <w:rsid w:val="00680207"/>
    <w:rsid w:val="006834D6"/>
    <w:rsid w:val="00684C76"/>
    <w:rsid w:val="00693A61"/>
    <w:rsid w:val="00694575"/>
    <w:rsid w:val="006C60E8"/>
    <w:rsid w:val="006D0655"/>
    <w:rsid w:val="006E0BDF"/>
    <w:rsid w:val="006E2C96"/>
    <w:rsid w:val="00716C33"/>
    <w:rsid w:val="007464D2"/>
    <w:rsid w:val="007726DA"/>
    <w:rsid w:val="007A03A6"/>
    <w:rsid w:val="007D176E"/>
    <w:rsid w:val="007D392B"/>
    <w:rsid w:val="007D75D0"/>
    <w:rsid w:val="007E0339"/>
    <w:rsid w:val="008118CE"/>
    <w:rsid w:val="00815140"/>
    <w:rsid w:val="00820107"/>
    <w:rsid w:val="008310A4"/>
    <w:rsid w:val="0084767A"/>
    <w:rsid w:val="008569F3"/>
    <w:rsid w:val="0087684B"/>
    <w:rsid w:val="00882790"/>
    <w:rsid w:val="00885C16"/>
    <w:rsid w:val="008C5D12"/>
    <w:rsid w:val="008E6C45"/>
    <w:rsid w:val="008E7372"/>
    <w:rsid w:val="008F4A09"/>
    <w:rsid w:val="00934FEF"/>
    <w:rsid w:val="0095716F"/>
    <w:rsid w:val="009725A6"/>
    <w:rsid w:val="00984607"/>
    <w:rsid w:val="00992932"/>
    <w:rsid w:val="0099696F"/>
    <w:rsid w:val="009B3315"/>
    <w:rsid w:val="00A23F50"/>
    <w:rsid w:val="00A44F2A"/>
    <w:rsid w:val="00A872BE"/>
    <w:rsid w:val="00A96E8F"/>
    <w:rsid w:val="00AF2F59"/>
    <w:rsid w:val="00B130FB"/>
    <w:rsid w:val="00B34D3C"/>
    <w:rsid w:val="00B81534"/>
    <w:rsid w:val="00B85819"/>
    <w:rsid w:val="00BA7F6B"/>
    <w:rsid w:val="00BC6F97"/>
    <w:rsid w:val="00BD36CD"/>
    <w:rsid w:val="00BE47A3"/>
    <w:rsid w:val="00C0277A"/>
    <w:rsid w:val="00C131B1"/>
    <w:rsid w:val="00C573E2"/>
    <w:rsid w:val="00C65169"/>
    <w:rsid w:val="00C87D2C"/>
    <w:rsid w:val="00C945F2"/>
    <w:rsid w:val="00CC4024"/>
    <w:rsid w:val="00CC474C"/>
    <w:rsid w:val="00CD67A2"/>
    <w:rsid w:val="00CE5F0D"/>
    <w:rsid w:val="00D26825"/>
    <w:rsid w:val="00D31957"/>
    <w:rsid w:val="00D3617C"/>
    <w:rsid w:val="00D537BC"/>
    <w:rsid w:val="00D75E3E"/>
    <w:rsid w:val="00DA7FB8"/>
    <w:rsid w:val="00DB08AF"/>
    <w:rsid w:val="00DB347C"/>
    <w:rsid w:val="00DE34C1"/>
    <w:rsid w:val="00DF724E"/>
    <w:rsid w:val="00DF7D45"/>
    <w:rsid w:val="00E26CDF"/>
    <w:rsid w:val="00E56C97"/>
    <w:rsid w:val="00E66777"/>
    <w:rsid w:val="00E73E69"/>
    <w:rsid w:val="00E772C7"/>
    <w:rsid w:val="00EB0320"/>
    <w:rsid w:val="00EB4B29"/>
    <w:rsid w:val="00ED50CD"/>
    <w:rsid w:val="00F15670"/>
    <w:rsid w:val="00F312A0"/>
    <w:rsid w:val="00F40147"/>
    <w:rsid w:val="00F44FAC"/>
    <w:rsid w:val="00F7118B"/>
    <w:rsid w:val="00FA17CA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46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984607"/>
  </w:style>
  <w:style w:type="paragraph" w:styleId="Pieddepage">
    <w:name w:val="footer"/>
    <w:basedOn w:val="Normal"/>
    <w:link w:val="PieddepageCar"/>
    <w:uiPriority w:val="99"/>
    <w:unhideWhenUsed/>
    <w:rsid w:val="009846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984607"/>
  </w:style>
  <w:style w:type="paragraph" w:styleId="Textedebulles">
    <w:name w:val="Balloon Text"/>
    <w:basedOn w:val="Normal"/>
    <w:link w:val="TextedebullesCar"/>
    <w:uiPriority w:val="99"/>
    <w:semiHidden/>
    <w:unhideWhenUsed/>
    <w:rsid w:val="0069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5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39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46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-tteCar">
    <w:name w:val="En-tête Car"/>
    <w:basedOn w:val="Policepardfaut"/>
    <w:link w:val="En-tte"/>
    <w:uiPriority w:val="99"/>
    <w:rsid w:val="00984607"/>
  </w:style>
  <w:style w:type="paragraph" w:styleId="Pieddepage">
    <w:name w:val="footer"/>
    <w:basedOn w:val="Normal"/>
    <w:link w:val="PieddepageCar"/>
    <w:uiPriority w:val="99"/>
    <w:unhideWhenUsed/>
    <w:rsid w:val="0098460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984607"/>
  </w:style>
  <w:style w:type="paragraph" w:styleId="Textedebulles">
    <w:name w:val="Balloon Text"/>
    <w:basedOn w:val="Normal"/>
    <w:link w:val="TextedebullesCar"/>
    <w:uiPriority w:val="99"/>
    <w:semiHidden/>
    <w:unhideWhenUsed/>
    <w:rsid w:val="0069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5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39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3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1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0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2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42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46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17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0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633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887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286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25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436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2638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09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5784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721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00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070225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8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25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43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9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9678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97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4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76628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35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4682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67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358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722242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8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9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5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5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2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0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24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4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15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72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810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27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8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39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92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6829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9034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422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09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375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1091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6640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596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833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8413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083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3826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732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8262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472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72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6517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5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1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96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77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72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71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1341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88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40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48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351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72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481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0492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59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0687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046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5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0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7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579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9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9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055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82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76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702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0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1688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37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63394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4595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184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8820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0027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20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3342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347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2420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181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633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52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92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002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luciole.minera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56E3-9FA5-4DED-9098-BDE6713D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pantier</dc:creator>
  <cp:lastModifiedBy>cecile pantier</cp:lastModifiedBy>
  <cp:revision>2</cp:revision>
  <cp:lastPrinted>2020-02-15T19:19:00Z</cp:lastPrinted>
  <dcterms:created xsi:type="dcterms:W3CDTF">2020-03-12T17:00:00Z</dcterms:created>
  <dcterms:modified xsi:type="dcterms:W3CDTF">2020-03-12T17:00:00Z</dcterms:modified>
</cp:coreProperties>
</file>